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  <w:t>3</w:t>
      </w:r>
    </w:p>
    <w:p>
      <w:pPr>
        <w:pStyle w:val="5"/>
        <w:ind w:left="0" w:firstLine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响应一览表</w:t>
      </w:r>
    </w:p>
    <w:bookmarkEnd w:id="0"/>
    <w:p>
      <w:pPr>
        <w:pStyle w:val="5"/>
        <w:ind w:left="0" w:firstLine="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报名单位：</w:t>
      </w:r>
    </w:p>
    <w:p>
      <w:pPr>
        <w:pStyle w:val="5"/>
        <w:ind w:left="0" w:firstLine="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联系人：</w:t>
      </w:r>
    </w:p>
    <w:p>
      <w:pPr>
        <w:pStyle w:val="5"/>
        <w:ind w:left="0" w:firstLine="0"/>
        <w:jc w:val="lef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联系电话：</w:t>
      </w:r>
    </w:p>
    <w:tbl>
      <w:tblPr>
        <w:tblStyle w:val="3"/>
        <w:tblW w:w="8864" w:type="dxa"/>
        <w:tblInd w:w="-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612"/>
        <w:gridCol w:w="1637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noWrap w:val="0"/>
            <w:vAlign w:val="center"/>
          </w:tcPr>
          <w:p>
            <w:pPr>
              <w:pStyle w:val="5"/>
              <w:ind w:lef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612" w:type="dxa"/>
            <w:noWrap w:val="0"/>
            <w:vAlign w:val="center"/>
          </w:tcPr>
          <w:p>
            <w:pPr>
              <w:pStyle w:val="5"/>
              <w:ind w:lef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pStyle w:val="5"/>
              <w:ind w:lef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  <w:t>响应情况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Style w:val="5"/>
              <w:ind w:left="0" w:firstLine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  <w:shd w:val="clear" w:color="auto" w:fill="FFFFFF"/>
              </w:rPr>
              <w:t>响应情况资料位于报名材料第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  <w:u w:val="single"/>
                <w:shd w:val="clear" w:color="auto" w:fill="FFFFFF"/>
              </w:rPr>
              <w:t>   </w:t>
            </w: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24"/>
                <w:highlight w:val="none"/>
                <w:shd w:val="clear" w:color="auto" w:fill="FFFFFF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noWrap w:val="0"/>
            <w:vAlign w:val="center"/>
          </w:tcPr>
          <w:p>
            <w:pPr>
              <w:pStyle w:val="5"/>
              <w:spacing w:line="4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612" w:type="dxa"/>
            <w:noWrap w:val="0"/>
            <w:vAlign w:val="top"/>
          </w:tcPr>
          <w:p>
            <w:pPr>
              <w:pStyle w:val="5"/>
              <w:spacing w:line="400" w:lineRule="exact"/>
              <w:ind w:lef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涉密档案数字化加工证书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noWrap w:val="0"/>
            <w:vAlign w:val="center"/>
          </w:tcPr>
          <w:p>
            <w:pPr>
              <w:pStyle w:val="5"/>
              <w:spacing w:line="4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612" w:type="dxa"/>
            <w:noWrap w:val="0"/>
            <w:vAlign w:val="top"/>
          </w:tcPr>
          <w:p>
            <w:pPr>
              <w:pStyle w:val="5"/>
              <w:spacing w:line="400" w:lineRule="exact"/>
              <w:ind w:lef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报价明细表（按需求明细表格式填报，包含单价、总价，金额精确到小数点两位数；单位：元。）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noWrap w:val="0"/>
            <w:vAlign w:val="center"/>
          </w:tcPr>
          <w:p>
            <w:pPr>
              <w:pStyle w:val="5"/>
              <w:spacing w:line="4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612" w:type="dxa"/>
            <w:noWrap w:val="0"/>
            <w:vAlign w:val="top"/>
          </w:tcPr>
          <w:p>
            <w:pPr>
              <w:pStyle w:val="5"/>
              <w:spacing w:line="400" w:lineRule="exact"/>
              <w:ind w:lef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同类业绩（根据投标人2020年1月1日（以合同签订日期为准）以来的档案整理项目建设案例或相关档案数字化加工案例，提供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合同复印件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noWrap w:val="0"/>
            <w:vAlign w:val="center"/>
          </w:tcPr>
          <w:p>
            <w:pPr>
              <w:pStyle w:val="5"/>
              <w:spacing w:line="4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612" w:type="dxa"/>
            <w:noWrap w:val="0"/>
            <w:vAlign w:val="top"/>
          </w:tcPr>
          <w:p>
            <w:pPr>
              <w:pStyle w:val="5"/>
              <w:spacing w:line="400" w:lineRule="exact"/>
              <w:ind w:lef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客户评价（根据同类项目验收报告的用户单位出具的满意度评价）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noWrap w:val="0"/>
            <w:vAlign w:val="center"/>
          </w:tcPr>
          <w:p>
            <w:pPr>
              <w:pStyle w:val="5"/>
              <w:spacing w:line="4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612" w:type="dxa"/>
            <w:noWrap w:val="0"/>
            <w:vAlign w:val="top"/>
          </w:tcPr>
          <w:p>
            <w:pPr>
              <w:pStyle w:val="5"/>
              <w:spacing w:line="400" w:lineRule="exact"/>
              <w:ind w:lef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获得国家有关部门或行业学会颁发的资质及备案（提供相关证明扫描件）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noWrap w:val="0"/>
            <w:vAlign w:val="center"/>
          </w:tcPr>
          <w:p>
            <w:pPr>
              <w:pStyle w:val="5"/>
              <w:spacing w:line="4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4612" w:type="dxa"/>
            <w:noWrap w:val="0"/>
            <w:vAlign w:val="top"/>
          </w:tcPr>
          <w:p>
            <w:pPr>
              <w:pStyle w:val="5"/>
              <w:spacing w:line="400" w:lineRule="exact"/>
              <w:ind w:lef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实施方案（要求注明方案的全面、科学、合理性等）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noWrap w:val="0"/>
            <w:vAlign w:val="center"/>
          </w:tcPr>
          <w:p>
            <w:pPr>
              <w:pStyle w:val="5"/>
              <w:spacing w:line="400" w:lineRule="exact"/>
              <w:ind w:left="0" w:firstLine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4612" w:type="dxa"/>
            <w:noWrap w:val="0"/>
            <w:vAlign w:val="top"/>
          </w:tcPr>
          <w:p>
            <w:pPr>
              <w:pStyle w:val="5"/>
              <w:spacing w:line="400" w:lineRule="exact"/>
              <w:ind w:lef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售后服务方案及服务承诺（售后服务方案包括但不限于：售后服务形式、质量保证期、服务承诺等）</w:t>
            </w:r>
          </w:p>
        </w:tc>
        <w:tc>
          <w:tcPr>
            <w:tcW w:w="1637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5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pStyle w:val="5"/>
        <w:spacing w:line="400" w:lineRule="exact"/>
        <w:ind w:left="0" w:firstLine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FFFFFF"/>
        </w:rPr>
        <w:t>备注：请在上述所有提供资料加盖单位公章，否则视为无效文件。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D7BF2"/>
    <w:rsid w:val="166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customStyle="1" w:styleId="5">
    <w:name w:val="正文 "/>
    <w:basedOn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18" w:lineRule="atLeast"/>
      <w:ind w:left="369" w:right="0" w:firstLine="369"/>
      <w:jc w:val="both"/>
    </w:pPr>
    <w:rPr>
      <w:rFonts w:hint="eastAsia" w:ascii="宋体" w:hAnsi="Calibri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2025-12-01T04:45:00Z</dcterms:created>
  <dc:creator>罗韵琳</dc:creator>
  <cp:lastModifiedBy>罗韵琳</cp:lastModifiedBy>
  <dcterms:modified xsi:type="dcterms:W3CDTF">2025-12-01T04:46:16Z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