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right="960"/>
        <w:rPr>
          <w:rFonts w:ascii="Times New Roman" w:hAnsi="Times New Roman" w:eastAsia="黑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kern w:val="0"/>
          <w:sz w:val="32"/>
          <w:szCs w:val="32"/>
        </w:rPr>
        <w:t>附件2</w:t>
      </w:r>
    </w:p>
    <w:p>
      <w:pPr>
        <w:spacing w:line="600" w:lineRule="exact"/>
        <w:jc w:val="center"/>
        <w:rPr>
          <w:rFonts w:ascii="方正小标宋_GBK" w:hAnsi="Times New Roman" w:eastAsia="方正小标宋_GBK" w:cs="Times New Roman"/>
          <w:color w:val="000000"/>
          <w:kern w:val="0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color w:val="000000"/>
          <w:kern w:val="0"/>
          <w:sz w:val="44"/>
          <w:szCs w:val="44"/>
        </w:rPr>
        <w:t>竞标报价书</w:t>
      </w:r>
    </w:p>
    <w:p>
      <w:pPr>
        <w:spacing w:line="600" w:lineRule="exact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致：广州住房公积金管理中心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按照已报废资产竟价处置公告文件的要求，我公司完全符合公告公布此次竟标要求的条件，特向贵中心提出竟标申请，并带来了相关证明资料。我们保证所提供的资料是真实可靠的，且为提交的资料负有相应的法律责任。</w:t>
      </w:r>
    </w:p>
    <w:p>
      <w:pPr>
        <w:spacing w:line="600" w:lineRule="exact"/>
        <w:ind w:firstLine="656" w:firstLineChars="205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在竟标过程中，我们将严格按公告的规定，服从管理，听从指挥，不做违犯国家法律法规的事，理解竟标单位有权拒绝任何申请，而无需由竟标单位承担任何责任。</w:t>
      </w:r>
    </w:p>
    <w:p>
      <w:pPr>
        <w:spacing w:line="600" w:lineRule="exact"/>
        <w:ind w:firstLine="656" w:firstLineChars="205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竞标报价：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</w:t>
      </w:r>
      <w:r>
        <w:rPr>
          <w:rFonts w:ascii="Times New Roman" w:hAnsi="Times New Roman" w:eastAsia="仿宋_GB2312" w:cs="Times New Roman"/>
          <w:sz w:val="32"/>
          <w:szCs w:val="32"/>
        </w:rPr>
        <w:t>元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(竞标报价=回收报价-运输报价)。</w:t>
      </w:r>
    </w:p>
    <w:p>
      <w:pPr>
        <w:spacing w:line="600" w:lineRule="exact"/>
        <w:ind w:firstLine="656" w:firstLineChars="205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1.回收报价：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</w:t>
      </w:r>
      <w:r>
        <w:rPr>
          <w:rFonts w:ascii="Times New Roman" w:hAnsi="Times New Roman" w:eastAsia="仿宋_GB2312" w:cs="Times New Roman"/>
          <w:sz w:val="32"/>
          <w:szCs w:val="32"/>
        </w:rPr>
        <w:t>元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600" w:lineRule="exact"/>
        <w:ind w:firstLine="656" w:firstLineChars="205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2.运输报价：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</w:t>
      </w:r>
      <w:r>
        <w:rPr>
          <w:rFonts w:ascii="Times New Roman" w:hAnsi="Times New Roman" w:eastAsia="仿宋_GB2312" w:cs="Times New Roman"/>
          <w:sz w:val="32"/>
          <w:szCs w:val="32"/>
        </w:rPr>
        <w:t>元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申请单位名称（盖章）：</w:t>
      </w:r>
    </w:p>
    <w:p>
      <w:pPr>
        <w:spacing w:before="163" w:line="600" w:lineRule="exact"/>
        <w:rPr>
          <w:rFonts w:ascii="Times New Roman" w:hAnsi="Times New Roman" w:eastAsia="仿宋_GB2312" w:cs="Times New Roman"/>
          <w:sz w:val="32"/>
          <w:szCs w:val="32"/>
          <w:u w:val="single"/>
        </w:rPr>
      </w:pPr>
      <w:r>
        <w:rPr>
          <w:rFonts w:ascii="Times New Roman" w:hAnsi="Times New Roman" w:eastAsia="仿宋_GB2312" w:cs="Times New Roman"/>
          <w:sz w:val="32"/>
          <w:szCs w:val="32"/>
        </w:rPr>
        <w:t>法定代表人（单位负责人或委托代理人）签名：</w:t>
      </w:r>
    </w:p>
    <w:p>
      <w:pPr>
        <w:spacing w:before="480" w:line="520" w:lineRule="exact"/>
        <w:rPr>
          <w:rFonts w:ascii="Times New Roman" w:hAnsi="Times New Roman" w:eastAsia="仿宋_GB2312" w:cs="Times New Roman"/>
          <w:sz w:val="32"/>
          <w:szCs w:val="32"/>
          <w:u w:val="single"/>
        </w:rPr>
      </w:pPr>
      <w:r>
        <w:rPr>
          <w:rFonts w:ascii="Times New Roman" w:hAnsi="Times New Roman" w:eastAsia="仿宋_GB2312" w:cs="Times New Roman"/>
          <w:sz w:val="32"/>
          <w:szCs w:val="32"/>
        </w:rPr>
        <w:t>竞标申请人签名：</w:t>
      </w:r>
    </w:p>
    <w:p>
      <w:pPr>
        <w:spacing w:before="163" w:line="520" w:lineRule="exact"/>
        <w:rPr>
          <w:rFonts w:ascii="Times New Roman" w:hAnsi="Times New Roman" w:eastAsia="仿宋_GB2312" w:cs="Times New Roman"/>
          <w:sz w:val="32"/>
          <w:szCs w:val="32"/>
          <w:u w:val="single"/>
        </w:rPr>
      </w:pPr>
      <w:r>
        <w:rPr>
          <w:rFonts w:ascii="Times New Roman" w:hAnsi="Times New Roman" w:eastAsia="仿宋_GB2312" w:cs="Times New Roman"/>
          <w:sz w:val="32"/>
          <w:szCs w:val="32"/>
        </w:rPr>
        <w:t>地    址：</w:t>
      </w:r>
    </w:p>
    <w:p>
      <w:pPr>
        <w:spacing w:before="163" w:line="52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电    话：</w:t>
      </w:r>
    </w:p>
    <w:p>
      <w:pPr>
        <w:spacing w:before="163" w:line="52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邮政编码：</w:t>
      </w:r>
    </w:p>
    <w:p>
      <w:r>
        <w:rPr>
          <w:rFonts w:ascii="Times New Roman" w:hAnsi="Times New Roman" w:eastAsia="仿宋_GB2312" w:cs="Times New Roman"/>
          <w:sz w:val="32"/>
          <w:szCs w:val="32"/>
        </w:rPr>
        <w:t>申请书填写日期：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</w:t>
      </w:r>
      <w:r>
        <w:rPr>
          <w:rFonts w:ascii="Times New Roman" w:hAnsi="Times New Roman" w:eastAsia="仿宋_GB2312" w:cs="Times New Roman"/>
          <w:sz w:val="32"/>
          <w:szCs w:val="32"/>
        </w:rPr>
        <w:t>年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</w:t>
      </w:r>
      <w:r>
        <w:rPr>
          <w:rFonts w:ascii="Times New Roman" w:hAnsi="Times New Roman" w:eastAsia="仿宋_GB2312" w:cs="Times New Roman"/>
          <w:sz w:val="32"/>
          <w:szCs w:val="32"/>
        </w:rPr>
        <w:t>月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</w:t>
      </w:r>
      <w:r>
        <w:rPr>
          <w:rFonts w:ascii="Times New Roman" w:hAnsi="Times New Roman" w:eastAsia="仿宋_GB2312" w:cs="Times New Roman"/>
          <w:sz w:val="32"/>
          <w:szCs w:val="32"/>
        </w:rPr>
        <w:t>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E6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2023-12-13T06:41:22Z</dcterms:created>
  <dc:creator>Administrator</dc:creator>
  <cp:lastModifiedBy>Administrator</cp:lastModifiedBy>
  <dcterms:modified xsi:type="dcterms:W3CDTF">2023-12-13T06:41:40Z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